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9B31" w14:textId="46A11061" w:rsidR="00495C7C" w:rsidRPr="00CB65D8" w:rsidRDefault="002B701B" w:rsidP="002B701B">
      <w:pPr>
        <w:ind w:left="2608" w:right="-721"/>
        <w:jc w:val="center"/>
        <w:rPr>
          <w:rFonts w:ascii="Arial" w:hAnsi="Arial" w:cs="Arial"/>
          <w:b/>
          <w:bCs/>
          <w:sz w:val="96"/>
        </w:rPr>
      </w:pPr>
      <w:r>
        <w:rPr>
          <w:noProof/>
          <w:sz w:val="20"/>
        </w:rPr>
        <w:drawing>
          <wp:anchor distT="0" distB="0" distL="114300" distR="114300" simplePos="0" relativeHeight="251660288" behindDoc="0" locked="0" layoutInCell="1" allowOverlap="1" wp14:anchorId="2BFE3E51" wp14:editId="4E8700FD">
            <wp:simplePos x="0" y="0"/>
            <wp:positionH relativeFrom="column">
              <wp:posOffset>58714</wp:posOffset>
            </wp:positionH>
            <wp:positionV relativeFrom="paragraph">
              <wp:posOffset>0</wp:posOffset>
            </wp:positionV>
            <wp:extent cx="1501140" cy="1494790"/>
            <wp:effectExtent l="0" t="0" r="3810" b="0"/>
            <wp:wrapSquare wrapText="right"/>
            <wp:docPr id="2" name="Bild 2" descr="JRF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RF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494790"/>
                    </a:xfrm>
                    <a:prstGeom prst="rect">
                      <a:avLst/>
                    </a:prstGeom>
                    <a:noFill/>
                  </pic:spPr>
                </pic:pic>
              </a:graphicData>
            </a:graphic>
            <wp14:sizeRelH relativeFrom="page">
              <wp14:pctWidth>0</wp14:pctWidth>
            </wp14:sizeRelH>
            <wp14:sizeRelV relativeFrom="page">
              <wp14:pctHeight>0</wp14:pctHeight>
            </wp14:sizeRelV>
          </wp:anchor>
        </w:drawing>
      </w:r>
      <w:r w:rsidR="00495C7C" w:rsidRPr="00CB65D8">
        <w:rPr>
          <w:rFonts w:ascii="Arial" w:hAnsi="Arial" w:cs="Arial"/>
          <w:b/>
          <w:bCs/>
          <w:sz w:val="96"/>
        </w:rPr>
        <w:t>Jägarnas Riksförbund</w:t>
      </w:r>
    </w:p>
    <w:p w14:paraId="554951B1" w14:textId="3D62B671" w:rsidR="00D07213" w:rsidRPr="00495C7C" w:rsidRDefault="00827A86" w:rsidP="00827A86">
      <w:pPr>
        <w:pStyle w:val="Rubrik1"/>
        <w:rPr>
          <w:color w:val="auto"/>
          <w:sz w:val="32"/>
        </w:rPr>
      </w:pPr>
      <w:r w:rsidRPr="00495C7C">
        <w:rPr>
          <w:noProof/>
          <w:color w:val="auto"/>
          <w:sz w:val="32"/>
        </w:rPr>
        <mc:AlternateContent>
          <mc:Choice Requires="wpg">
            <w:drawing>
              <wp:anchor distT="0" distB="0" distL="114300" distR="114300" simplePos="0" relativeHeight="251658240" behindDoc="0" locked="0" layoutInCell="1" allowOverlap="1" wp14:anchorId="5691F601" wp14:editId="38975F07">
                <wp:simplePos x="0" y="0"/>
                <wp:positionH relativeFrom="column">
                  <wp:posOffset>59091</wp:posOffset>
                </wp:positionH>
                <wp:positionV relativeFrom="paragraph">
                  <wp:posOffset>375720</wp:posOffset>
                </wp:positionV>
                <wp:extent cx="6404407" cy="6350"/>
                <wp:effectExtent l="0" t="0" r="0" b="0"/>
                <wp:wrapNone/>
                <wp:docPr id="3102" name="Group 3102"/>
                <wp:cNvGraphicFramePr/>
                <a:graphic xmlns:a="http://schemas.openxmlformats.org/drawingml/2006/main">
                  <a:graphicData uri="http://schemas.microsoft.com/office/word/2010/wordprocessingGroup">
                    <wpg:wgp>
                      <wpg:cNvGrpSpPr/>
                      <wpg:grpSpPr>
                        <a:xfrm>
                          <a:off x="0" y="0"/>
                          <a:ext cx="6404407" cy="6350"/>
                          <a:chOff x="0" y="0"/>
                          <a:chExt cx="6404407" cy="6350"/>
                        </a:xfrm>
                      </wpg:grpSpPr>
                      <wps:wsp>
                        <wps:cNvPr id="220" name="Shape 220"/>
                        <wps:cNvSpPr/>
                        <wps:spPr>
                          <a:xfrm>
                            <a:off x="0" y="0"/>
                            <a:ext cx="6404407" cy="0"/>
                          </a:xfrm>
                          <a:custGeom>
                            <a:avLst/>
                            <a:gdLst/>
                            <a:ahLst/>
                            <a:cxnLst/>
                            <a:rect l="0" t="0" r="0" b="0"/>
                            <a:pathLst>
                              <a:path w="6404407">
                                <a:moveTo>
                                  <a:pt x="0" y="0"/>
                                </a:moveTo>
                                <a:lnTo>
                                  <a:pt x="6404407" y="0"/>
                                </a:lnTo>
                              </a:path>
                            </a:pathLst>
                          </a:custGeom>
                          <a:ln w="6350" cap="flat">
                            <a:miter lim="100000"/>
                          </a:ln>
                        </wps:spPr>
                        <wps:style>
                          <a:lnRef idx="1">
                            <a:srgbClr val="74B43C"/>
                          </a:lnRef>
                          <a:fillRef idx="0">
                            <a:srgbClr val="000000">
                              <a:alpha val="0"/>
                            </a:srgbClr>
                          </a:fillRef>
                          <a:effectRef idx="0">
                            <a:scrgbClr r="0" g="0" b="0"/>
                          </a:effectRef>
                          <a:fontRef idx="none"/>
                        </wps:style>
                        <wps:bodyPr/>
                      </wps:wsp>
                    </wpg:wgp>
                  </a:graphicData>
                </a:graphic>
              </wp:anchor>
            </w:drawing>
          </mc:Choice>
          <mc:Fallback>
            <w:pict>
              <v:group w14:anchorId="6ECEF5AF" id="Group 3102" o:spid="_x0000_s1026" style="position:absolute;margin-left:4.65pt;margin-top:29.6pt;width:504.3pt;height:.5pt;z-index:251658240" coordsize="640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">
                <v:shape id="Shape 220" o:spid="_x0000_s1027" style="position:absolute;width:64044;height:0;visibility:visible;mso-wrap-style:square;v-text-anchor:top" coordsize="640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" path="m,l6404407,e" filled="f" strokecolor="#74b43c" strokeweight=".5pt">
                  <v:stroke miterlimit="1" joinstyle="miter"/>
                  <v:path arrowok="t" textboxrect="0,0,6404407,0"/>
                </v:shape>
              </v:group>
            </w:pict>
          </mc:Fallback>
        </mc:AlternateContent>
      </w:r>
      <w:r w:rsidR="00495C7C" w:rsidRPr="00495C7C">
        <w:rPr>
          <w:color w:val="auto"/>
          <w:sz w:val="32"/>
        </w:rPr>
        <w:t>Kallelse till ordinarie Årsstämma för avdelning Stockholm/Roslagen</w:t>
      </w:r>
    </w:p>
    <w:p w14:paraId="78CFE976" w14:textId="160EEF4F" w:rsidR="00D07213" w:rsidRPr="00AF19D9" w:rsidRDefault="00827A86" w:rsidP="002B701B">
      <w:pPr>
        <w:tabs>
          <w:tab w:val="left" w:pos="1560"/>
          <w:tab w:val="center" w:pos="2448"/>
        </w:tabs>
        <w:spacing w:before="240" w:after="6"/>
        <w:ind w:left="87"/>
        <w:rPr>
          <w:color w:val="auto"/>
          <w:sz w:val="24"/>
          <w:szCs w:val="24"/>
        </w:rPr>
      </w:pPr>
      <w:r w:rsidRPr="00AF19D9">
        <w:rPr>
          <w:b/>
          <w:color w:val="auto"/>
          <w:sz w:val="24"/>
          <w:szCs w:val="24"/>
        </w:rPr>
        <w:t>D</w:t>
      </w:r>
      <w:r w:rsidR="00AF19D9" w:rsidRPr="00AF19D9">
        <w:rPr>
          <w:b/>
          <w:color w:val="auto"/>
          <w:sz w:val="24"/>
          <w:szCs w:val="24"/>
        </w:rPr>
        <w:t>atum</w:t>
      </w:r>
      <w:r w:rsidRPr="00AF19D9">
        <w:rPr>
          <w:b/>
          <w:color w:val="auto"/>
          <w:sz w:val="24"/>
          <w:szCs w:val="24"/>
        </w:rPr>
        <w:t xml:space="preserve"> </w:t>
      </w:r>
      <w:r w:rsidRPr="00AF19D9">
        <w:rPr>
          <w:b/>
          <w:color w:val="auto"/>
          <w:sz w:val="24"/>
          <w:szCs w:val="24"/>
        </w:rPr>
        <w:tab/>
      </w:r>
      <w:proofErr w:type="gramStart"/>
      <w:r w:rsidR="00005A75" w:rsidRPr="00AF19D9">
        <w:rPr>
          <w:color w:val="auto"/>
          <w:sz w:val="24"/>
          <w:szCs w:val="24"/>
        </w:rPr>
        <w:t>Tisdagen</w:t>
      </w:r>
      <w:proofErr w:type="gramEnd"/>
      <w:r w:rsidR="00005A75" w:rsidRPr="00AF19D9">
        <w:rPr>
          <w:color w:val="auto"/>
          <w:sz w:val="24"/>
          <w:szCs w:val="24"/>
        </w:rPr>
        <w:t xml:space="preserve"> den </w:t>
      </w:r>
      <w:r w:rsidR="006851EA" w:rsidRPr="00AF19D9">
        <w:rPr>
          <w:color w:val="auto"/>
          <w:sz w:val="24"/>
          <w:szCs w:val="24"/>
        </w:rPr>
        <w:t>3</w:t>
      </w:r>
      <w:r w:rsidR="00005A75" w:rsidRPr="00AF19D9">
        <w:rPr>
          <w:color w:val="auto"/>
          <w:sz w:val="24"/>
          <w:szCs w:val="24"/>
        </w:rPr>
        <w:t xml:space="preserve"> februari 202</w:t>
      </w:r>
      <w:r w:rsidR="006851EA" w:rsidRPr="00AF19D9">
        <w:rPr>
          <w:color w:val="auto"/>
          <w:sz w:val="24"/>
          <w:szCs w:val="24"/>
        </w:rPr>
        <w:t>6</w:t>
      </w:r>
    </w:p>
    <w:p w14:paraId="5B3C3EDD" w14:textId="434159FF" w:rsidR="00D07213" w:rsidRPr="00AF19D9" w:rsidRDefault="00827A86" w:rsidP="00827A86">
      <w:pPr>
        <w:tabs>
          <w:tab w:val="center" w:pos="1808"/>
        </w:tabs>
        <w:spacing w:after="6"/>
        <w:ind w:left="87"/>
        <w:rPr>
          <w:color w:val="auto"/>
          <w:sz w:val="24"/>
          <w:szCs w:val="24"/>
        </w:rPr>
      </w:pPr>
      <w:r w:rsidRPr="00AF19D9">
        <w:rPr>
          <w:b/>
          <w:color w:val="auto"/>
          <w:sz w:val="24"/>
          <w:szCs w:val="24"/>
        </w:rPr>
        <w:t>T</w:t>
      </w:r>
      <w:r w:rsidR="00AF19D9" w:rsidRPr="00AF19D9">
        <w:rPr>
          <w:b/>
          <w:color w:val="auto"/>
          <w:sz w:val="24"/>
          <w:szCs w:val="24"/>
        </w:rPr>
        <w:t>id</w:t>
      </w:r>
      <w:r w:rsidRPr="00AF19D9">
        <w:rPr>
          <w:b/>
          <w:color w:val="auto"/>
          <w:sz w:val="24"/>
          <w:szCs w:val="24"/>
        </w:rPr>
        <w:t xml:space="preserve"> </w:t>
      </w:r>
      <w:r w:rsidRPr="00AF19D9">
        <w:rPr>
          <w:b/>
          <w:color w:val="auto"/>
          <w:sz w:val="24"/>
          <w:szCs w:val="24"/>
        </w:rPr>
        <w:tab/>
      </w:r>
      <w:r w:rsidRPr="00AF19D9">
        <w:rPr>
          <w:color w:val="auto"/>
          <w:sz w:val="24"/>
          <w:szCs w:val="24"/>
        </w:rPr>
        <w:t>19</w:t>
      </w:r>
      <w:r w:rsidR="00CC0575" w:rsidRPr="00AF19D9">
        <w:rPr>
          <w:color w:val="auto"/>
          <w:sz w:val="24"/>
          <w:szCs w:val="24"/>
        </w:rPr>
        <w:t>:</w:t>
      </w:r>
      <w:r w:rsidRPr="00AF19D9">
        <w:rPr>
          <w:color w:val="auto"/>
          <w:sz w:val="24"/>
          <w:szCs w:val="24"/>
        </w:rPr>
        <w:t>00</w:t>
      </w:r>
    </w:p>
    <w:p w14:paraId="31448CD0" w14:textId="5AE91D6D" w:rsidR="00D07213" w:rsidRPr="00AF19D9" w:rsidRDefault="00827A86" w:rsidP="00DB6870">
      <w:pPr>
        <w:tabs>
          <w:tab w:val="left" w:pos="1560"/>
          <w:tab w:val="center" w:pos="3428"/>
        </w:tabs>
        <w:spacing w:after="265"/>
        <w:ind w:left="87"/>
        <w:rPr>
          <w:color w:val="auto"/>
          <w:sz w:val="24"/>
          <w:szCs w:val="24"/>
        </w:rPr>
      </w:pPr>
      <w:r w:rsidRPr="00AF19D9">
        <w:rPr>
          <w:b/>
          <w:color w:val="auto"/>
          <w:sz w:val="24"/>
          <w:szCs w:val="24"/>
        </w:rPr>
        <w:t>P</w:t>
      </w:r>
      <w:r w:rsidR="00AF19D9" w:rsidRPr="00AF19D9">
        <w:rPr>
          <w:b/>
          <w:color w:val="auto"/>
          <w:sz w:val="24"/>
          <w:szCs w:val="24"/>
        </w:rPr>
        <w:t>lats</w:t>
      </w:r>
      <w:r w:rsidRPr="00AF19D9">
        <w:rPr>
          <w:b/>
          <w:color w:val="auto"/>
          <w:sz w:val="24"/>
          <w:szCs w:val="24"/>
        </w:rPr>
        <w:t xml:space="preserve"> </w:t>
      </w:r>
      <w:r w:rsidRPr="00AF19D9">
        <w:rPr>
          <w:b/>
          <w:color w:val="auto"/>
          <w:sz w:val="24"/>
          <w:szCs w:val="24"/>
        </w:rPr>
        <w:tab/>
      </w:r>
      <w:r w:rsidR="00DB6870" w:rsidRPr="00DB6870">
        <w:rPr>
          <w:color w:val="auto"/>
          <w:sz w:val="24"/>
          <w:szCs w:val="24"/>
        </w:rPr>
        <w:t xml:space="preserve">KFUM </w:t>
      </w:r>
      <w:r w:rsidR="006F24D1">
        <w:rPr>
          <w:color w:val="auto"/>
          <w:sz w:val="24"/>
          <w:szCs w:val="24"/>
        </w:rPr>
        <w:t>(</w:t>
      </w:r>
      <w:r w:rsidR="008558E5" w:rsidRPr="008558E5">
        <w:rPr>
          <w:color w:val="auto"/>
          <w:sz w:val="24"/>
          <w:szCs w:val="24"/>
        </w:rPr>
        <w:t>Kammakaren</w:t>
      </w:r>
      <w:r w:rsidR="008558E5">
        <w:rPr>
          <w:color w:val="auto"/>
          <w:sz w:val="24"/>
          <w:szCs w:val="24"/>
        </w:rPr>
        <w:t xml:space="preserve"> på </w:t>
      </w:r>
      <w:r w:rsidR="006F24D1">
        <w:rPr>
          <w:color w:val="auto"/>
          <w:sz w:val="24"/>
          <w:szCs w:val="24"/>
        </w:rPr>
        <w:t>plan 6)</w:t>
      </w:r>
      <w:r w:rsidR="00DB6870">
        <w:rPr>
          <w:b/>
          <w:color w:val="auto"/>
          <w:sz w:val="24"/>
          <w:szCs w:val="24"/>
        </w:rPr>
        <w:t xml:space="preserve">, </w:t>
      </w:r>
      <w:r w:rsidRPr="00AF19D9">
        <w:rPr>
          <w:color w:val="auto"/>
          <w:sz w:val="24"/>
          <w:szCs w:val="24"/>
        </w:rPr>
        <w:t>Rosengatan 1, i Stockholms innerstad</w:t>
      </w:r>
    </w:p>
    <w:p w14:paraId="2DDAC9F3" w14:textId="70BBCCFC" w:rsidR="00D07213" w:rsidRPr="00AF19D9" w:rsidRDefault="00827A86" w:rsidP="00542073">
      <w:pPr>
        <w:spacing w:after="176"/>
        <w:rPr>
          <w:sz w:val="24"/>
          <w:szCs w:val="24"/>
        </w:rPr>
      </w:pPr>
      <w:bookmarkStart w:id="0" w:name="_GoBack"/>
      <w:r w:rsidRPr="00AF19D9">
        <w:rPr>
          <w:b/>
          <w:color w:val="auto"/>
          <w:sz w:val="24"/>
          <w:szCs w:val="24"/>
        </w:rPr>
        <w:t xml:space="preserve">Varmt välkommen till </w:t>
      </w:r>
      <w:r w:rsidRPr="00AF19D9">
        <w:rPr>
          <w:b/>
          <w:sz w:val="24"/>
          <w:szCs w:val="24"/>
        </w:rPr>
        <w:t>JRF</w:t>
      </w:r>
      <w:r w:rsidR="006851EA" w:rsidRPr="00AF19D9">
        <w:rPr>
          <w:b/>
          <w:sz w:val="24"/>
          <w:szCs w:val="24"/>
        </w:rPr>
        <w:t>:s</w:t>
      </w:r>
      <w:r w:rsidRPr="00AF19D9">
        <w:rPr>
          <w:b/>
          <w:sz w:val="24"/>
          <w:szCs w:val="24"/>
        </w:rPr>
        <w:t xml:space="preserve"> </w:t>
      </w:r>
      <w:r w:rsidR="006851EA" w:rsidRPr="00AF19D9">
        <w:rPr>
          <w:b/>
          <w:sz w:val="24"/>
          <w:szCs w:val="24"/>
        </w:rPr>
        <w:t xml:space="preserve">Avdelning </w:t>
      </w:r>
      <w:r w:rsidRPr="00AF19D9">
        <w:rPr>
          <w:b/>
          <w:sz w:val="24"/>
          <w:szCs w:val="24"/>
        </w:rPr>
        <w:t>Stockholm</w:t>
      </w:r>
      <w:r w:rsidR="006851EA" w:rsidRPr="00AF19D9">
        <w:rPr>
          <w:b/>
          <w:sz w:val="24"/>
          <w:szCs w:val="24"/>
        </w:rPr>
        <w:t>/Roslagens</w:t>
      </w:r>
      <w:r w:rsidRPr="00AF19D9">
        <w:rPr>
          <w:b/>
          <w:sz w:val="24"/>
          <w:szCs w:val="24"/>
        </w:rPr>
        <w:t xml:space="preserve"> årsmöte!</w:t>
      </w:r>
    </w:p>
    <w:p w14:paraId="130B8E5D" w14:textId="3C1AD62F" w:rsidR="007051BC" w:rsidRPr="00AF19D9" w:rsidRDefault="007051BC" w:rsidP="007051BC">
      <w:pPr>
        <w:rPr>
          <w:i/>
          <w:sz w:val="24"/>
          <w:szCs w:val="24"/>
        </w:rPr>
      </w:pPr>
      <w:r w:rsidRPr="00AF19D9">
        <w:rPr>
          <w:sz w:val="24"/>
          <w:szCs w:val="24"/>
        </w:rPr>
        <w:t>Jens Gustafsson, Riksviltvårdskonsulent på JRF</w:t>
      </w:r>
      <w:r w:rsidR="00005A75" w:rsidRPr="00AF19D9">
        <w:rPr>
          <w:sz w:val="24"/>
          <w:szCs w:val="24"/>
        </w:rPr>
        <w:t xml:space="preserve"> inleder med en föreläsning</w:t>
      </w:r>
      <w:r w:rsidRPr="00AF19D9">
        <w:rPr>
          <w:sz w:val="24"/>
          <w:szCs w:val="24"/>
        </w:rPr>
        <w:t xml:space="preserve"> ”</w:t>
      </w:r>
      <w:r w:rsidRPr="00AF19D9">
        <w:rPr>
          <w:i/>
          <w:sz w:val="24"/>
          <w:szCs w:val="24"/>
        </w:rPr>
        <w:t xml:space="preserve">Det har skett </w:t>
      </w:r>
      <w:r w:rsidRPr="00AF19D9">
        <w:rPr>
          <w:b/>
          <w:i/>
          <w:sz w:val="24"/>
          <w:szCs w:val="24"/>
        </w:rPr>
        <w:t>stora förändringar i Sveriges klövviltpopulationer</w:t>
      </w:r>
      <w:r w:rsidRPr="00AF19D9">
        <w:rPr>
          <w:i/>
          <w:sz w:val="24"/>
          <w:szCs w:val="24"/>
        </w:rPr>
        <w:t xml:space="preserve"> över de senaste tiotals åren. Älgen har, i många delar av landet, gått från att vara det främsta viltet till att numera nästan vara en raritet. Samtidigt har vildsvin och </w:t>
      </w:r>
      <w:proofErr w:type="spellStart"/>
      <w:r w:rsidRPr="00AF19D9">
        <w:rPr>
          <w:i/>
          <w:sz w:val="24"/>
          <w:szCs w:val="24"/>
        </w:rPr>
        <w:t>dovvilt</w:t>
      </w:r>
      <w:proofErr w:type="spellEnd"/>
      <w:r w:rsidRPr="00AF19D9">
        <w:rPr>
          <w:i/>
          <w:sz w:val="24"/>
          <w:szCs w:val="24"/>
        </w:rPr>
        <w:t xml:space="preserve"> ökat kraftigt och numera präglas jakten kraftigt av dessa vilt. Men vad utmärker de olika djuren och hur kan man som jägare resonera om man har en, eller flera, av dessa arter på sin mark? Vi kommer prata en del om förvaltning men framför allt om jakten!</w:t>
      </w:r>
    </w:p>
    <w:p w14:paraId="49DA19F8" w14:textId="6C979F04" w:rsidR="00005A75" w:rsidRPr="00AF19D9" w:rsidRDefault="00005A75" w:rsidP="007051BC">
      <w:pPr>
        <w:spacing w:after="91"/>
        <w:rPr>
          <w:sz w:val="24"/>
          <w:szCs w:val="24"/>
        </w:rPr>
      </w:pPr>
      <w:r w:rsidRPr="00AF19D9">
        <w:rPr>
          <w:sz w:val="24"/>
          <w:szCs w:val="24"/>
        </w:rPr>
        <w:t>Därefter</w:t>
      </w:r>
      <w:r w:rsidR="007051BC" w:rsidRPr="00AF19D9">
        <w:rPr>
          <w:sz w:val="24"/>
          <w:szCs w:val="24"/>
        </w:rPr>
        <w:t xml:space="preserve"> </w:t>
      </w:r>
      <w:r w:rsidR="008F00C3" w:rsidRPr="00AF19D9">
        <w:rPr>
          <w:sz w:val="24"/>
          <w:szCs w:val="24"/>
        </w:rPr>
        <w:t>håller</w:t>
      </w:r>
      <w:r w:rsidR="007051BC" w:rsidRPr="00AF19D9">
        <w:rPr>
          <w:sz w:val="24"/>
          <w:szCs w:val="24"/>
        </w:rPr>
        <w:t xml:space="preserve"> vi </w:t>
      </w:r>
      <w:r w:rsidR="008F00C3" w:rsidRPr="00AF19D9">
        <w:rPr>
          <w:sz w:val="24"/>
          <w:szCs w:val="24"/>
        </w:rPr>
        <w:t xml:space="preserve">det formella </w:t>
      </w:r>
      <w:r w:rsidR="007051BC" w:rsidRPr="00AF19D9">
        <w:rPr>
          <w:sz w:val="24"/>
          <w:szCs w:val="24"/>
        </w:rPr>
        <w:t>årsmötet i enlighet med dagordningen nedan med fokus på</w:t>
      </w:r>
      <w:r w:rsidR="00503196" w:rsidRPr="00AF19D9">
        <w:rPr>
          <w:sz w:val="24"/>
          <w:szCs w:val="24"/>
        </w:rPr>
        <w:t xml:space="preserve"> följande:</w:t>
      </w:r>
      <w:r w:rsidR="007051BC" w:rsidRPr="00AF19D9">
        <w:rPr>
          <w:sz w:val="24"/>
          <w:szCs w:val="24"/>
        </w:rPr>
        <w:t xml:space="preserve"> </w:t>
      </w:r>
      <w:r w:rsidRPr="00AF19D9">
        <w:rPr>
          <w:b/>
          <w:sz w:val="24"/>
          <w:szCs w:val="24"/>
        </w:rPr>
        <w:t>genomförda</w:t>
      </w:r>
      <w:r w:rsidRPr="00AF19D9">
        <w:rPr>
          <w:sz w:val="24"/>
          <w:szCs w:val="24"/>
        </w:rPr>
        <w:t xml:space="preserve"> </w:t>
      </w:r>
      <w:r w:rsidRPr="00AF19D9">
        <w:rPr>
          <w:b/>
          <w:sz w:val="24"/>
          <w:szCs w:val="24"/>
        </w:rPr>
        <w:t>aktiviteter 202</w:t>
      </w:r>
      <w:r w:rsidR="006851EA" w:rsidRPr="00AF19D9">
        <w:rPr>
          <w:b/>
          <w:sz w:val="24"/>
          <w:szCs w:val="24"/>
        </w:rPr>
        <w:t>5</w:t>
      </w:r>
      <w:r w:rsidR="00503196" w:rsidRPr="00AF19D9">
        <w:rPr>
          <w:b/>
          <w:sz w:val="24"/>
          <w:szCs w:val="24"/>
        </w:rPr>
        <w:t xml:space="preserve">, </w:t>
      </w:r>
      <w:r w:rsidRPr="00AF19D9">
        <w:rPr>
          <w:b/>
          <w:sz w:val="24"/>
          <w:szCs w:val="24"/>
        </w:rPr>
        <w:t>vad vi planerar för aktiviteter för 202</w:t>
      </w:r>
      <w:r w:rsidR="006851EA" w:rsidRPr="00AF19D9">
        <w:rPr>
          <w:b/>
          <w:sz w:val="24"/>
          <w:szCs w:val="24"/>
        </w:rPr>
        <w:t>6</w:t>
      </w:r>
      <w:r w:rsidR="008F00C3" w:rsidRPr="00AF19D9">
        <w:rPr>
          <w:b/>
          <w:sz w:val="24"/>
          <w:szCs w:val="24"/>
        </w:rPr>
        <w:t xml:space="preserve">, </w:t>
      </w:r>
      <w:r w:rsidR="00AD462B" w:rsidRPr="00AF19D9">
        <w:rPr>
          <w:b/>
          <w:sz w:val="24"/>
          <w:szCs w:val="24"/>
        </w:rPr>
        <w:t xml:space="preserve">val av förtroendevalda samt </w:t>
      </w:r>
      <w:r w:rsidR="008F00C3" w:rsidRPr="00AF19D9">
        <w:rPr>
          <w:b/>
          <w:sz w:val="24"/>
          <w:szCs w:val="24"/>
        </w:rPr>
        <w:t xml:space="preserve">utser </w:t>
      </w:r>
      <w:r w:rsidRPr="00AF19D9">
        <w:rPr>
          <w:b/>
          <w:sz w:val="24"/>
          <w:szCs w:val="24"/>
        </w:rPr>
        <w:t xml:space="preserve">medlemmar som </w:t>
      </w:r>
      <w:r w:rsidR="00AD462B" w:rsidRPr="00AF19D9">
        <w:rPr>
          <w:b/>
          <w:sz w:val="24"/>
          <w:szCs w:val="24"/>
        </w:rPr>
        <w:t xml:space="preserve">ska </w:t>
      </w:r>
      <w:r w:rsidRPr="00AF19D9">
        <w:rPr>
          <w:b/>
          <w:sz w:val="24"/>
          <w:szCs w:val="24"/>
        </w:rPr>
        <w:t xml:space="preserve">representera </w:t>
      </w:r>
      <w:r w:rsidR="006851EA" w:rsidRPr="00AF19D9">
        <w:rPr>
          <w:b/>
          <w:sz w:val="24"/>
          <w:szCs w:val="24"/>
        </w:rPr>
        <w:t>A</w:t>
      </w:r>
      <w:r w:rsidRPr="00AF19D9">
        <w:rPr>
          <w:b/>
          <w:sz w:val="24"/>
          <w:szCs w:val="24"/>
        </w:rPr>
        <w:t>vdelning</w:t>
      </w:r>
      <w:r w:rsidR="006851EA" w:rsidRPr="00AF19D9">
        <w:rPr>
          <w:b/>
          <w:sz w:val="24"/>
          <w:szCs w:val="24"/>
        </w:rPr>
        <w:t>en</w:t>
      </w:r>
      <w:r w:rsidRPr="00AF19D9">
        <w:rPr>
          <w:sz w:val="24"/>
          <w:szCs w:val="24"/>
        </w:rPr>
        <w:t xml:space="preserve"> på </w:t>
      </w:r>
      <w:r w:rsidR="006851EA" w:rsidRPr="00AF19D9">
        <w:rPr>
          <w:sz w:val="24"/>
          <w:szCs w:val="24"/>
        </w:rPr>
        <w:t>D</w:t>
      </w:r>
      <w:r w:rsidRPr="00AF19D9">
        <w:rPr>
          <w:sz w:val="24"/>
          <w:szCs w:val="24"/>
        </w:rPr>
        <w:t>istriktets årsmöte</w:t>
      </w:r>
      <w:r w:rsidR="008F00C3" w:rsidRPr="00AF19D9">
        <w:rPr>
          <w:sz w:val="24"/>
          <w:szCs w:val="24"/>
        </w:rPr>
        <w:t xml:space="preserve"> söndagen den 15 mars 2026</w:t>
      </w:r>
      <w:r w:rsidRPr="00AF19D9">
        <w:rPr>
          <w:sz w:val="24"/>
          <w:szCs w:val="24"/>
        </w:rPr>
        <w:t>.</w:t>
      </w:r>
    </w:p>
    <w:p w14:paraId="4F230B25" w14:textId="16FA1EE8" w:rsidR="00005A75" w:rsidRPr="00AF19D9" w:rsidRDefault="00005A75" w:rsidP="007051BC">
      <w:pPr>
        <w:spacing w:after="91"/>
        <w:rPr>
          <w:color w:val="auto"/>
          <w:sz w:val="24"/>
          <w:szCs w:val="24"/>
        </w:rPr>
      </w:pPr>
      <w:r w:rsidRPr="00AF19D9">
        <w:rPr>
          <w:sz w:val="24"/>
          <w:szCs w:val="24"/>
        </w:rPr>
        <w:t xml:space="preserve">Vi håller Årsmötet </w:t>
      </w:r>
      <w:r w:rsidR="00173F1B">
        <w:rPr>
          <w:sz w:val="24"/>
          <w:szCs w:val="24"/>
        </w:rPr>
        <w:t xml:space="preserve">i KFUM:s lokaler </w:t>
      </w:r>
      <w:r w:rsidRPr="00AF19D9">
        <w:rPr>
          <w:sz w:val="24"/>
          <w:szCs w:val="24"/>
        </w:rPr>
        <w:t>på Rosengatan 1, i Stockholms innerstad. Rosengatan ligger i anslutning till Döbelnsgatan, i närheten av korsningen med Tegnergatan. För de som inte har möjlighet att delta fysiskt, kommer vi erbjuda möjlighet att delta digitalt</w:t>
      </w:r>
      <w:r w:rsidR="00173F1B">
        <w:rPr>
          <w:sz w:val="24"/>
          <w:szCs w:val="24"/>
        </w:rPr>
        <w:t xml:space="preserve"> (Teamslänk skickas någon vecka innan mötet)</w:t>
      </w:r>
      <w:r w:rsidRPr="00AF19D9">
        <w:rPr>
          <w:sz w:val="24"/>
          <w:szCs w:val="24"/>
        </w:rPr>
        <w:t xml:space="preserve">. Anmäl om ni vill delta fysiskt alternativt digitalt </w:t>
      </w:r>
      <w:r w:rsidRPr="00AF19D9">
        <w:rPr>
          <w:b/>
          <w:sz w:val="24"/>
          <w:szCs w:val="24"/>
        </w:rPr>
        <w:t xml:space="preserve">senast den 31 januari </w:t>
      </w:r>
      <w:r w:rsidR="00263AEE" w:rsidRPr="00AF19D9">
        <w:rPr>
          <w:b/>
          <w:sz w:val="24"/>
          <w:szCs w:val="24"/>
        </w:rPr>
        <w:t>202</w:t>
      </w:r>
      <w:r w:rsidR="006851EA" w:rsidRPr="00AF19D9">
        <w:rPr>
          <w:b/>
          <w:sz w:val="24"/>
          <w:szCs w:val="24"/>
        </w:rPr>
        <w:t>6</w:t>
      </w:r>
      <w:r w:rsidR="00263AEE" w:rsidRPr="00AF19D9">
        <w:rPr>
          <w:sz w:val="24"/>
          <w:szCs w:val="24"/>
        </w:rPr>
        <w:t xml:space="preserve"> </w:t>
      </w:r>
      <w:r w:rsidRPr="00AF19D9">
        <w:rPr>
          <w:sz w:val="24"/>
          <w:szCs w:val="24"/>
        </w:rPr>
        <w:t xml:space="preserve">till </w:t>
      </w:r>
      <w:r w:rsidR="00263AEE" w:rsidRPr="00AF19D9">
        <w:rPr>
          <w:sz w:val="24"/>
          <w:szCs w:val="24"/>
        </w:rPr>
        <w:t>mail</w:t>
      </w:r>
      <w:r w:rsidRPr="00AF19D9">
        <w:rPr>
          <w:sz w:val="24"/>
          <w:szCs w:val="24"/>
        </w:rPr>
        <w:t xml:space="preserve">adressen </w:t>
      </w:r>
      <w:hyperlink r:id="rId8" w:history="1">
        <w:r w:rsidRPr="00AF19D9">
          <w:rPr>
            <w:rStyle w:val="Hyperlnk"/>
            <w:sz w:val="24"/>
            <w:szCs w:val="24"/>
          </w:rPr>
          <w:t>avdelning.stockholm@jagarnasriksforbund.se</w:t>
        </w:r>
      </w:hyperlink>
      <w:r w:rsidR="003E35EA" w:rsidRPr="00AF19D9">
        <w:rPr>
          <w:rStyle w:val="Hyperlnk"/>
          <w:sz w:val="24"/>
          <w:szCs w:val="24"/>
        </w:rPr>
        <w:t xml:space="preserve"> </w:t>
      </w:r>
      <w:r w:rsidR="003E35EA" w:rsidRPr="00AF19D9">
        <w:rPr>
          <w:rStyle w:val="Hyperlnk"/>
          <w:color w:val="auto"/>
          <w:sz w:val="24"/>
          <w:szCs w:val="24"/>
          <w:u w:val="none"/>
        </w:rPr>
        <w:t xml:space="preserve">och </w:t>
      </w:r>
      <w:r w:rsidR="003E35EA" w:rsidRPr="00AF19D9">
        <w:rPr>
          <w:rStyle w:val="Hyperlnk"/>
          <w:b/>
          <w:color w:val="auto"/>
          <w:sz w:val="24"/>
          <w:szCs w:val="24"/>
          <w:u w:val="none"/>
        </w:rPr>
        <w:t xml:space="preserve">glöm inte att ange </w:t>
      </w:r>
      <w:r w:rsidR="00861984" w:rsidRPr="00AF19D9">
        <w:rPr>
          <w:rStyle w:val="Hyperlnk"/>
          <w:b/>
          <w:color w:val="auto"/>
          <w:sz w:val="24"/>
          <w:szCs w:val="24"/>
          <w:u w:val="none"/>
        </w:rPr>
        <w:t>fullständigt namn</w:t>
      </w:r>
      <w:r w:rsidR="003E35EA" w:rsidRPr="00AF19D9">
        <w:rPr>
          <w:rStyle w:val="Hyperlnk"/>
          <w:b/>
          <w:color w:val="auto"/>
          <w:sz w:val="24"/>
          <w:szCs w:val="24"/>
          <w:u w:val="none"/>
        </w:rPr>
        <w:t>, medlemsnummer och mobilnummer</w:t>
      </w:r>
      <w:r w:rsidR="003E35EA" w:rsidRPr="00AF19D9">
        <w:rPr>
          <w:rStyle w:val="Hyperlnk"/>
          <w:color w:val="auto"/>
          <w:sz w:val="24"/>
          <w:szCs w:val="24"/>
          <w:u w:val="none"/>
        </w:rPr>
        <w:t xml:space="preserve"> i din anmälan</w:t>
      </w:r>
      <w:r w:rsidR="00173F1B">
        <w:rPr>
          <w:rStyle w:val="Hyperlnk"/>
          <w:color w:val="auto"/>
          <w:sz w:val="24"/>
          <w:szCs w:val="24"/>
          <w:u w:val="none"/>
        </w:rPr>
        <w:t xml:space="preserve"> (fullständiga möteshandlingar skickas, någon vecka innan mötet, till alla som anmäler sig)</w:t>
      </w:r>
      <w:r w:rsidR="003E35EA" w:rsidRPr="00AF19D9">
        <w:rPr>
          <w:rStyle w:val="Hyperlnk"/>
          <w:color w:val="auto"/>
          <w:sz w:val="24"/>
          <w:szCs w:val="24"/>
          <w:u w:val="none"/>
        </w:rPr>
        <w:t>.</w:t>
      </w:r>
    </w:p>
    <w:p w14:paraId="0E6F724C" w14:textId="77777777" w:rsidR="00005A75" w:rsidRPr="00AF19D9" w:rsidRDefault="00005A75" w:rsidP="007051BC">
      <w:pPr>
        <w:spacing w:after="0"/>
        <w:rPr>
          <w:sz w:val="24"/>
          <w:szCs w:val="24"/>
        </w:rPr>
      </w:pPr>
      <w:r w:rsidRPr="00AF19D9">
        <w:rPr>
          <w:sz w:val="24"/>
          <w:szCs w:val="24"/>
        </w:rPr>
        <w:t>Kontakt:</w:t>
      </w:r>
    </w:p>
    <w:p w14:paraId="648077A4" w14:textId="23160AC7" w:rsidR="00005A75" w:rsidRPr="00AF19D9" w:rsidRDefault="00005A75" w:rsidP="007051BC">
      <w:pPr>
        <w:spacing w:after="0"/>
        <w:rPr>
          <w:sz w:val="24"/>
          <w:szCs w:val="24"/>
        </w:rPr>
      </w:pPr>
      <w:r w:rsidRPr="00AF19D9">
        <w:rPr>
          <w:sz w:val="24"/>
          <w:szCs w:val="24"/>
        </w:rPr>
        <w:t xml:space="preserve">Anders Malmqvist </w:t>
      </w:r>
      <w:r w:rsidR="006851EA" w:rsidRPr="00AF19D9">
        <w:rPr>
          <w:sz w:val="24"/>
          <w:szCs w:val="24"/>
        </w:rPr>
        <w:tab/>
      </w:r>
      <w:r w:rsidRPr="00AF19D9">
        <w:rPr>
          <w:sz w:val="24"/>
          <w:szCs w:val="24"/>
        </w:rPr>
        <w:t>Tel: 070-652 15 50</w:t>
      </w:r>
    </w:p>
    <w:p w14:paraId="2F7ACAF6" w14:textId="5D291986" w:rsidR="00005A75" w:rsidRPr="00AF19D9" w:rsidRDefault="00005A75" w:rsidP="007051BC">
      <w:pPr>
        <w:spacing w:after="91"/>
        <w:rPr>
          <w:sz w:val="24"/>
          <w:szCs w:val="24"/>
        </w:rPr>
      </w:pPr>
      <w:r w:rsidRPr="00AF19D9">
        <w:rPr>
          <w:sz w:val="24"/>
          <w:szCs w:val="24"/>
        </w:rPr>
        <w:t>Rickard Plars</w:t>
      </w:r>
      <w:r w:rsidR="006851EA" w:rsidRPr="00AF19D9">
        <w:rPr>
          <w:sz w:val="24"/>
          <w:szCs w:val="24"/>
        </w:rPr>
        <w:tab/>
      </w:r>
      <w:r w:rsidR="006851EA" w:rsidRPr="00AF19D9">
        <w:rPr>
          <w:sz w:val="24"/>
          <w:szCs w:val="24"/>
        </w:rPr>
        <w:tab/>
      </w:r>
      <w:r w:rsidRPr="00AF19D9">
        <w:rPr>
          <w:sz w:val="24"/>
          <w:szCs w:val="24"/>
        </w:rPr>
        <w:t xml:space="preserve">Tel: 070-583 09 42   </w:t>
      </w:r>
    </w:p>
    <w:p w14:paraId="14C906ED" w14:textId="7D24B48B" w:rsidR="00005A75" w:rsidRPr="00AF19D9" w:rsidRDefault="006851EA" w:rsidP="007051BC">
      <w:pPr>
        <w:spacing w:after="91"/>
        <w:rPr>
          <w:sz w:val="24"/>
          <w:szCs w:val="24"/>
        </w:rPr>
      </w:pPr>
      <w:r w:rsidRPr="00AF19D9">
        <w:rPr>
          <w:sz w:val="24"/>
          <w:szCs w:val="24"/>
        </w:rPr>
        <w:t>Inom Avdelningen s</w:t>
      </w:r>
      <w:r w:rsidR="00005A75" w:rsidRPr="00AF19D9">
        <w:rPr>
          <w:sz w:val="24"/>
          <w:szCs w:val="24"/>
        </w:rPr>
        <w:t>kicka</w:t>
      </w:r>
      <w:r w:rsidRPr="00AF19D9">
        <w:rPr>
          <w:sz w:val="24"/>
          <w:szCs w:val="24"/>
        </w:rPr>
        <w:t>r</w:t>
      </w:r>
      <w:r w:rsidR="00005A75" w:rsidRPr="00AF19D9">
        <w:rPr>
          <w:sz w:val="24"/>
          <w:szCs w:val="24"/>
        </w:rPr>
        <w:t xml:space="preserve"> </w:t>
      </w:r>
      <w:r w:rsidRPr="00AF19D9">
        <w:rPr>
          <w:sz w:val="24"/>
          <w:szCs w:val="24"/>
        </w:rPr>
        <w:t xml:space="preserve">vi </w:t>
      </w:r>
      <w:r w:rsidR="00BA1514" w:rsidRPr="00AF19D9">
        <w:rPr>
          <w:sz w:val="24"/>
          <w:szCs w:val="24"/>
        </w:rPr>
        <w:t>epost</w:t>
      </w:r>
      <w:r w:rsidR="00005A75" w:rsidRPr="00AF19D9">
        <w:rPr>
          <w:sz w:val="24"/>
          <w:szCs w:val="24"/>
        </w:rPr>
        <w:t xml:space="preserve"> om </w:t>
      </w:r>
      <w:r w:rsidRPr="00AF19D9">
        <w:rPr>
          <w:sz w:val="24"/>
          <w:szCs w:val="24"/>
        </w:rPr>
        <w:t xml:space="preserve">nyheter och </w:t>
      </w:r>
      <w:r w:rsidR="00005A75" w:rsidRPr="00AF19D9">
        <w:rPr>
          <w:sz w:val="24"/>
          <w:szCs w:val="24"/>
        </w:rPr>
        <w:t xml:space="preserve">aktiviteter så det är en god idé att ange </w:t>
      </w:r>
      <w:r w:rsidR="00BA1514" w:rsidRPr="00AF19D9">
        <w:rPr>
          <w:sz w:val="24"/>
          <w:szCs w:val="24"/>
        </w:rPr>
        <w:t>din mejladress</w:t>
      </w:r>
      <w:r w:rsidR="00005A75" w:rsidRPr="00AF19D9">
        <w:rPr>
          <w:sz w:val="24"/>
          <w:szCs w:val="24"/>
        </w:rPr>
        <w:t xml:space="preserve">, om du inte redan gjort det, via ditt digitala medlemskort. </w:t>
      </w:r>
      <w:hyperlink r:id="rId9" w:history="1">
        <w:r w:rsidR="00005A75" w:rsidRPr="00AF19D9">
          <w:rPr>
            <w:rStyle w:val="Hyperlnk"/>
            <w:sz w:val="24"/>
            <w:szCs w:val="24"/>
          </w:rPr>
          <w:t>https://www.jagarnasriksforbund.se/medlem/digitalt-medlemskort/</w:t>
        </w:r>
      </w:hyperlink>
      <w:r w:rsidR="00005A75" w:rsidRPr="00AF19D9">
        <w:rPr>
          <w:sz w:val="24"/>
          <w:szCs w:val="24"/>
        </w:rPr>
        <w:t xml:space="preserve"> under fliken Konto</w:t>
      </w:r>
    </w:p>
    <w:p w14:paraId="5BC38B2A" w14:textId="77777777" w:rsidR="00005A75" w:rsidRPr="00AF19D9" w:rsidRDefault="00005A75" w:rsidP="007051BC">
      <w:pPr>
        <w:spacing w:after="91"/>
        <w:rPr>
          <w:sz w:val="24"/>
          <w:szCs w:val="24"/>
        </w:rPr>
      </w:pPr>
      <w:r w:rsidRPr="00AF19D9">
        <w:rPr>
          <w:sz w:val="24"/>
          <w:szCs w:val="24"/>
        </w:rPr>
        <w:t xml:space="preserve">M v h </w:t>
      </w:r>
    </w:p>
    <w:p w14:paraId="77BEB03B" w14:textId="77777777" w:rsidR="00263AEE" w:rsidRPr="00AF19D9" w:rsidRDefault="00005A75" w:rsidP="007051BC">
      <w:pPr>
        <w:spacing w:after="91"/>
        <w:rPr>
          <w:sz w:val="24"/>
          <w:szCs w:val="24"/>
        </w:rPr>
      </w:pPr>
      <w:r w:rsidRPr="00AF19D9">
        <w:rPr>
          <w:sz w:val="24"/>
          <w:szCs w:val="24"/>
        </w:rPr>
        <w:t>Ordförande och Sekreterare.</w:t>
      </w:r>
      <w:r w:rsidR="00263AEE" w:rsidRPr="00AF19D9">
        <w:rPr>
          <w:sz w:val="24"/>
          <w:szCs w:val="24"/>
        </w:rPr>
        <w:br w:type="page"/>
      </w:r>
    </w:p>
    <w:bookmarkEnd w:id="0"/>
    <w:p w14:paraId="1FFFB8F0" w14:textId="77777777" w:rsidR="00D07213" w:rsidRPr="00AF19D9" w:rsidRDefault="00827A86" w:rsidP="007051BC">
      <w:pPr>
        <w:pStyle w:val="Rubrik2"/>
        <w:ind w:left="0"/>
        <w:rPr>
          <w:sz w:val="24"/>
          <w:szCs w:val="24"/>
        </w:rPr>
      </w:pPr>
      <w:r w:rsidRPr="00AF19D9">
        <w:rPr>
          <w:sz w:val="24"/>
          <w:szCs w:val="24"/>
        </w:rPr>
        <w:lastRenderedPageBreak/>
        <w:t xml:space="preserve">Dagordning vid avdelningsårsstämma </w:t>
      </w:r>
    </w:p>
    <w:p w14:paraId="30669FE3" w14:textId="77777777" w:rsidR="00D07213" w:rsidRPr="00AF19D9" w:rsidRDefault="00827A86" w:rsidP="007051BC">
      <w:pPr>
        <w:spacing w:after="344"/>
        <w:rPr>
          <w:sz w:val="24"/>
          <w:szCs w:val="24"/>
        </w:rPr>
      </w:pPr>
      <w:r w:rsidRPr="00AF19D9">
        <w:rPr>
          <w:i/>
          <w:color w:val="181717"/>
          <w:sz w:val="24"/>
          <w:szCs w:val="24"/>
        </w:rPr>
        <w:t>Reglerat i avdelningsstadgarna §11</w:t>
      </w:r>
    </w:p>
    <w:p w14:paraId="6C1092FD"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Avdelningsstämmans öppnande.</w:t>
      </w:r>
    </w:p>
    <w:p w14:paraId="52E3F7B5"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Fastställande av röstlängd.</w:t>
      </w:r>
    </w:p>
    <w:p w14:paraId="0EA2C814"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Stämmans behöriga utlysande.</w:t>
      </w:r>
    </w:p>
    <w:p w14:paraId="15E25B45"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Fastställande av dagordning.</w:t>
      </w:r>
    </w:p>
    <w:p w14:paraId="27D41BCB"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ordförande, sekreterare, 2 justerare och 2 rösträknare för årsstämman.</w:t>
      </w:r>
    </w:p>
    <w:p w14:paraId="0F3AF74B"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Behandling av styrelsens verksamhets- och ekonomiska berättelse.</w:t>
      </w:r>
    </w:p>
    <w:p w14:paraId="642DA2BB"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Behandling av revisorernas berättelse.</w:t>
      </w:r>
    </w:p>
    <w:p w14:paraId="45C8B966"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Fastställande av resultat- och balansräkning.</w:t>
      </w:r>
    </w:p>
    <w:p w14:paraId="407D5340"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Beslut angående ansvarsfrihet.</w:t>
      </w:r>
    </w:p>
    <w:p w14:paraId="22EF85E2"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Behandling av styrelsens förslag till verksamhetsplan och årsbudget.</w:t>
      </w:r>
    </w:p>
    <w:p w14:paraId="59EFFB74"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Beslut om arvoden till styrelsen, revisorer och övriga funktionärer.</w:t>
      </w:r>
    </w:p>
    <w:p w14:paraId="668E6E80"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Beslut om reseersättningar och traktamenten vid arbete i viltvårdsavdelningens tjänst.</w:t>
      </w:r>
    </w:p>
    <w:p w14:paraId="01320AC8"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ordförande till viltvårdsavdelningen.</w:t>
      </w:r>
    </w:p>
    <w:p w14:paraId="77D44BCE"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antal ordinarie ledamöter till viltvårdsavdelningens styrelse jämte suppleanter.</w:t>
      </w:r>
    </w:p>
    <w:p w14:paraId="266D2409"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ordinarie ledamöter till viltvårdsavdelningens styrelse jämte suppleanter.</w:t>
      </w:r>
    </w:p>
    <w:p w14:paraId="440C3893"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revisorer jämte suppleanter.</w:t>
      </w:r>
    </w:p>
    <w:p w14:paraId="23E327EF" w14:textId="12F102C1"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valberedning samt ordförande för valberedning</w:t>
      </w:r>
      <w:r w:rsidR="00F44DE0">
        <w:rPr>
          <w:color w:val="181717"/>
          <w:sz w:val="24"/>
          <w:szCs w:val="24"/>
        </w:rPr>
        <w:t>en</w:t>
      </w:r>
      <w:r w:rsidRPr="00AF19D9">
        <w:rPr>
          <w:color w:val="181717"/>
          <w:sz w:val="24"/>
          <w:szCs w:val="24"/>
        </w:rPr>
        <w:t>.</w:t>
      </w:r>
    </w:p>
    <w:p w14:paraId="5C7FCF11" w14:textId="6BA6B303" w:rsidR="00D07213" w:rsidRPr="00AF19D9" w:rsidRDefault="00827A86" w:rsidP="00F44DE0">
      <w:pPr>
        <w:numPr>
          <w:ilvl w:val="0"/>
          <w:numId w:val="2"/>
        </w:numPr>
        <w:spacing w:line="265" w:lineRule="auto"/>
        <w:ind w:hanging="289"/>
        <w:rPr>
          <w:sz w:val="24"/>
          <w:szCs w:val="24"/>
        </w:rPr>
      </w:pPr>
      <w:r w:rsidRPr="00AF19D9">
        <w:rPr>
          <w:color w:val="181717"/>
          <w:sz w:val="24"/>
          <w:szCs w:val="24"/>
        </w:rPr>
        <w:t>Övriga val som årsstämman beslutar.</w:t>
      </w:r>
      <w:r w:rsidR="00F44DE0">
        <w:rPr>
          <w:color w:val="181717"/>
          <w:sz w:val="24"/>
          <w:szCs w:val="24"/>
        </w:rPr>
        <w:t xml:space="preserve"> </w:t>
      </w:r>
    </w:p>
    <w:p w14:paraId="2E37B7D0"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Val av ombud och ersättare till viltvårdsdistriktets årsstämma, enl. distriktsstadgan § 9.</w:t>
      </w:r>
    </w:p>
    <w:p w14:paraId="2A936AF9"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Behandling av inkomna motioner.</w:t>
      </w:r>
    </w:p>
    <w:p w14:paraId="747BA613"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Av styrelsen till årsstämman hänskjutna frågor.</w:t>
      </w:r>
    </w:p>
    <w:p w14:paraId="469F1C04"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Övrig information.</w:t>
      </w:r>
    </w:p>
    <w:p w14:paraId="61029BB2" w14:textId="77777777" w:rsidR="00D07213" w:rsidRPr="00AF19D9" w:rsidRDefault="00827A86" w:rsidP="00F44DE0">
      <w:pPr>
        <w:numPr>
          <w:ilvl w:val="0"/>
          <w:numId w:val="2"/>
        </w:numPr>
        <w:spacing w:line="265" w:lineRule="auto"/>
        <w:ind w:hanging="289"/>
        <w:rPr>
          <w:sz w:val="24"/>
          <w:szCs w:val="24"/>
        </w:rPr>
      </w:pPr>
      <w:r w:rsidRPr="00AF19D9">
        <w:rPr>
          <w:color w:val="181717"/>
          <w:sz w:val="24"/>
          <w:szCs w:val="24"/>
        </w:rPr>
        <w:t>Stämmans avslutning.</w:t>
      </w:r>
    </w:p>
    <w:sectPr w:rsidR="00D07213" w:rsidRPr="00AF19D9" w:rsidSect="00580736">
      <w:footerReference w:type="default" r:id="rId10"/>
      <w:pgSz w:w="11906" w:h="16838"/>
      <w:pgMar w:top="907" w:right="1418" w:bottom="73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FE97" w14:textId="77777777" w:rsidR="00263AEE" w:rsidRDefault="00263AEE" w:rsidP="00263AEE">
      <w:pPr>
        <w:spacing w:after="0" w:line="240" w:lineRule="auto"/>
      </w:pPr>
      <w:r>
        <w:separator/>
      </w:r>
    </w:p>
  </w:endnote>
  <w:endnote w:type="continuationSeparator" w:id="0">
    <w:p w14:paraId="24B27AA5" w14:textId="77777777" w:rsidR="00263AEE" w:rsidRDefault="00263AEE" w:rsidP="0026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8317" w14:textId="77777777" w:rsidR="00263AEE" w:rsidRDefault="00263AEE" w:rsidP="00263AEE">
    <w:pPr>
      <w:spacing w:after="91"/>
      <w:ind w:left="127" w:right="-1496"/>
    </w:pPr>
    <w:r w:rsidRPr="00005A75">
      <w:rPr>
        <w:sz w:val="20"/>
      </w:rPr>
      <w:t>.</w:t>
    </w:r>
    <w:r>
      <w:rPr>
        <w:noProof/>
      </w:rPr>
      <mc:AlternateContent>
        <mc:Choice Requires="wpg">
          <w:drawing>
            <wp:inline distT="0" distB="0" distL="0" distR="0" wp14:anchorId="28B47208" wp14:editId="2D875DA5">
              <wp:extent cx="6408001" cy="6350"/>
              <wp:effectExtent l="0" t="0" r="0" b="0"/>
              <wp:docPr id="1" name="Group 3104"/>
              <wp:cNvGraphicFramePr/>
              <a:graphic xmlns:a="http://schemas.openxmlformats.org/drawingml/2006/main">
                <a:graphicData uri="http://schemas.microsoft.com/office/word/2010/wordprocessingGroup">
                  <wpg:wgp>
                    <wpg:cNvGrpSpPr/>
                    <wpg:grpSpPr>
                      <a:xfrm>
                        <a:off x="0" y="0"/>
                        <a:ext cx="6408001" cy="6350"/>
                        <a:chOff x="0" y="0"/>
                        <a:chExt cx="6408001" cy="6350"/>
                      </a:xfrm>
                    </wpg:grpSpPr>
                    <wps:wsp>
                      <wps:cNvPr id="3" name="Shape 432"/>
                      <wps:cNvSpPr/>
                      <wps:spPr>
                        <a:xfrm>
                          <a:off x="0" y="0"/>
                          <a:ext cx="6408001" cy="0"/>
                        </a:xfrm>
                        <a:custGeom>
                          <a:avLst/>
                          <a:gdLst/>
                          <a:ahLst/>
                          <a:cxnLst/>
                          <a:rect l="0" t="0" r="0" b="0"/>
                          <a:pathLst>
                            <a:path w="6408001">
                              <a:moveTo>
                                <a:pt x="0" y="0"/>
                              </a:moveTo>
                              <a:lnTo>
                                <a:pt x="6408001" y="0"/>
                              </a:lnTo>
                            </a:path>
                          </a:pathLst>
                        </a:custGeom>
                        <a:ln w="6350" cap="flat">
                          <a:miter lim="100000"/>
                        </a:ln>
                      </wps:spPr>
                      <wps:style>
                        <a:lnRef idx="1">
                          <a:srgbClr val="555655"/>
                        </a:lnRef>
                        <a:fillRef idx="0">
                          <a:srgbClr val="000000">
                            <a:alpha val="0"/>
                          </a:srgbClr>
                        </a:fillRef>
                        <a:effectRef idx="0">
                          <a:scrgbClr r="0" g="0" b="0"/>
                        </a:effectRef>
                        <a:fontRef idx="none"/>
                      </wps:style>
                      <wps:bodyPr/>
                    </wps:wsp>
                  </wpg:wgp>
                </a:graphicData>
              </a:graphic>
            </wp:inline>
          </w:drawing>
        </mc:Choice>
        <mc:Fallback>
          <w:pict>
            <v:group w14:anchorId="6FCEA89D" id="Group 3104" o:spid="_x0000_s1026" style="width:504.55pt;height:.5pt;mso-position-horizontal-relative:char;mso-position-vertical-relative:line" coordsize="640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">
              <v:shape id="Shape 432" o:spid="_x0000_s1027" style="position:absolute;width:64080;height:0;visibility:visible;mso-wrap-style:square;v-text-anchor:top" coordsize="64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" path="m,l6408001,e" filled="f" strokecolor="#555655" strokeweight=".5pt">
                <v:stroke miterlimit="1" joinstyle="miter"/>
                <v:path arrowok="t" textboxrect="0,0,6408001,0"/>
              </v:shape>
              <w10:anchorlock/>
            </v:group>
          </w:pict>
        </mc:Fallback>
      </mc:AlternateContent>
    </w:r>
  </w:p>
  <w:p w14:paraId="6AF3CD9D" w14:textId="739F66BD" w:rsidR="00263AEE" w:rsidRDefault="00263AEE" w:rsidP="00263AEE">
    <w:pPr>
      <w:spacing w:after="101" w:line="236" w:lineRule="auto"/>
      <w:ind w:left="634" w:hanging="10"/>
      <w:jc w:val="center"/>
    </w:pPr>
    <w:r>
      <w:rPr>
        <w:sz w:val="15"/>
      </w:rPr>
      <w:t xml:space="preserve">Jägarnas Riksförbund · Saltsjögatan 15 · 151 71 Södertälje · 08-550 107 81 · </w:t>
    </w:r>
    <w:hyperlink r:id="rId1" w:history="1">
      <w:r w:rsidR="00473873" w:rsidRPr="00AD45D1">
        <w:rPr>
          <w:rStyle w:val="Hyperlnk"/>
          <w:sz w:val="15"/>
        </w:rPr>
        <w:t>jrf@jagarnasriksforbund.se</w:t>
      </w:r>
    </w:hyperlink>
    <w:r w:rsidR="00473873">
      <w:rPr>
        <w:sz w:val="15"/>
      </w:rPr>
      <w:t xml:space="preserve"> </w:t>
    </w:r>
    <w:r>
      <w:rPr>
        <w:sz w:val="15"/>
      </w:rPr>
      <w:t xml:space="preserve"> </w:t>
    </w:r>
    <w:hyperlink r:id="rId2" w:history="1">
      <w:r w:rsidR="00827A86" w:rsidRPr="00AD45D1">
        <w:rPr>
          <w:rStyle w:val="Hyperlnk"/>
          <w:sz w:val="15"/>
        </w:rPr>
        <w:t>www.jagarnasriksforbund.se</w:t>
      </w:r>
    </w:hyperlink>
    <w:r w:rsidR="00827A86">
      <w:rPr>
        <w:sz w:val="15"/>
      </w:rPr>
      <w:t xml:space="preserve"> </w:t>
    </w:r>
    <w:r>
      <w:rPr>
        <w:sz w:val="15"/>
      </w:rPr>
      <w:t xml:space="preserve"> </w:t>
    </w:r>
    <w:hyperlink r:id="rId3" w:history="1">
      <w:r w:rsidR="00473873" w:rsidRPr="00AD45D1">
        <w:rPr>
          <w:rStyle w:val="Hyperlnk"/>
          <w:sz w:val="15"/>
        </w:rPr>
        <w:t>www.jaktojagare.se</w:t>
      </w:r>
    </w:hyperlink>
    <w:r w:rsidR="00473873">
      <w:rPr>
        <w:sz w:val="15"/>
      </w:rPr>
      <w:t xml:space="preserve"> </w:t>
    </w:r>
  </w:p>
  <w:p w14:paraId="2623EC15" w14:textId="77777777" w:rsidR="00263AEE" w:rsidRDefault="00263A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E692" w14:textId="77777777" w:rsidR="00263AEE" w:rsidRDefault="00263AEE" w:rsidP="00263AEE">
      <w:pPr>
        <w:spacing w:after="0" w:line="240" w:lineRule="auto"/>
      </w:pPr>
      <w:r>
        <w:separator/>
      </w:r>
    </w:p>
  </w:footnote>
  <w:footnote w:type="continuationSeparator" w:id="0">
    <w:p w14:paraId="2814A81A" w14:textId="77777777" w:rsidR="00263AEE" w:rsidRDefault="00263AEE" w:rsidP="00263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C3163"/>
    <w:multiLevelType w:val="hybridMultilevel"/>
    <w:tmpl w:val="DCB835FE"/>
    <w:lvl w:ilvl="0" w:tplc="8DCA110A">
      <w:start w:val="1"/>
      <w:numFmt w:val="decimal"/>
      <w:lvlText w:val="%1"/>
      <w:lvlJc w:val="left"/>
      <w:pPr>
        <w:ind w:left="29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ACEF30C">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EB4D2C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DCA110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7EE1022">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0E2B3F2">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DA0CE7E">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094D1D6">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04EA3AC">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7E347531"/>
    <w:multiLevelType w:val="hybridMultilevel"/>
    <w:tmpl w:val="58BEFA08"/>
    <w:lvl w:ilvl="0" w:tplc="A0686448">
      <w:start w:val="1"/>
      <w:numFmt w:val="decimal"/>
      <w:lvlText w:val="%1."/>
      <w:lvlJc w:val="left"/>
      <w:pPr>
        <w:ind w:left="29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ACEF30C">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EB4D2C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DCA110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7EE1022">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0E2B3F2">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DA0CE7E">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094D1D6">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04EA3AC">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13"/>
    <w:rsid w:val="00005A75"/>
    <w:rsid w:val="00103DEA"/>
    <w:rsid w:val="00173F1B"/>
    <w:rsid w:val="001C00C5"/>
    <w:rsid w:val="001C7655"/>
    <w:rsid w:val="00263AEE"/>
    <w:rsid w:val="002B701B"/>
    <w:rsid w:val="00311201"/>
    <w:rsid w:val="003D2AC0"/>
    <w:rsid w:val="003E35EA"/>
    <w:rsid w:val="00473873"/>
    <w:rsid w:val="00495C7C"/>
    <w:rsid w:val="004D2351"/>
    <w:rsid w:val="00503196"/>
    <w:rsid w:val="00542073"/>
    <w:rsid w:val="00580736"/>
    <w:rsid w:val="006851EA"/>
    <w:rsid w:val="006F24D1"/>
    <w:rsid w:val="007051BC"/>
    <w:rsid w:val="00827A86"/>
    <w:rsid w:val="008558E5"/>
    <w:rsid w:val="00861984"/>
    <w:rsid w:val="008F00C3"/>
    <w:rsid w:val="009F2535"/>
    <w:rsid w:val="00AD462B"/>
    <w:rsid w:val="00AF19D9"/>
    <w:rsid w:val="00B3070C"/>
    <w:rsid w:val="00B62B5C"/>
    <w:rsid w:val="00BA1514"/>
    <w:rsid w:val="00BC4221"/>
    <w:rsid w:val="00C4772C"/>
    <w:rsid w:val="00CC0575"/>
    <w:rsid w:val="00D07213"/>
    <w:rsid w:val="00DB6870"/>
    <w:rsid w:val="00DC68A8"/>
    <w:rsid w:val="00E24E1A"/>
    <w:rsid w:val="00F44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3A78"/>
  <w15:docId w15:val="{268F8F3C-DA9B-4C79-A58C-982B7DA0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Rubrik1">
    <w:name w:val="heading 1"/>
    <w:next w:val="Normal"/>
    <w:link w:val="Rubrik1Char"/>
    <w:uiPriority w:val="9"/>
    <w:qFormat/>
    <w:pPr>
      <w:keepNext/>
      <w:keepLines/>
      <w:spacing w:after="0"/>
      <w:ind w:left="87"/>
      <w:outlineLvl w:val="0"/>
    </w:pPr>
    <w:rPr>
      <w:rFonts w:ascii="Calibri" w:eastAsia="Calibri" w:hAnsi="Calibri" w:cs="Calibri"/>
      <w:b/>
      <w:color w:val="74B43C"/>
      <w:sz w:val="48"/>
    </w:rPr>
  </w:style>
  <w:style w:type="paragraph" w:styleId="Rubrik2">
    <w:name w:val="heading 2"/>
    <w:next w:val="Normal"/>
    <w:link w:val="Rubrik2Char"/>
    <w:uiPriority w:val="9"/>
    <w:unhideWhenUsed/>
    <w:qFormat/>
    <w:pPr>
      <w:keepNext/>
      <w:keepLines/>
      <w:spacing w:after="0"/>
      <w:ind w:left="17"/>
      <w:outlineLvl w:val="1"/>
    </w:pPr>
    <w:rPr>
      <w:rFonts w:ascii="Calibri" w:eastAsia="Calibri" w:hAnsi="Calibri" w:cs="Calibri"/>
      <w:b/>
      <w:color w:val="181717"/>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b/>
      <w:color w:val="181717"/>
      <w:sz w:val="28"/>
    </w:rPr>
  </w:style>
  <w:style w:type="character" w:customStyle="1" w:styleId="Rubrik1Char">
    <w:name w:val="Rubrik 1 Char"/>
    <w:link w:val="Rubrik1"/>
    <w:rPr>
      <w:rFonts w:ascii="Calibri" w:eastAsia="Calibri" w:hAnsi="Calibri" w:cs="Calibri"/>
      <w:b/>
      <w:color w:val="74B43C"/>
      <w:sz w:val="48"/>
    </w:rPr>
  </w:style>
  <w:style w:type="character" w:styleId="Hyperlnk">
    <w:name w:val="Hyperlink"/>
    <w:basedOn w:val="Standardstycketeckensnitt"/>
    <w:uiPriority w:val="99"/>
    <w:unhideWhenUsed/>
    <w:rsid w:val="00005A75"/>
    <w:rPr>
      <w:color w:val="0563C1" w:themeColor="hyperlink"/>
      <w:u w:val="single"/>
    </w:rPr>
  </w:style>
  <w:style w:type="character" w:styleId="Olstomnmnande">
    <w:name w:val="Unresolved Mention"/>
    <w:basedOn w:val="Standardstycketeckensnitt"/>
    <w:uiPriority w:val="99"/>
    <w:semiHidden/>
    <w:unhideWhenUsed/>
    <w:rsid w:val="00005A75"/>
    <w:rPr>
      <w:color w:val="605E5C"/>
      <w:shd w:val="clear" w:color="auto" w:fill="E1DFDD"/>
    </w:rPr>
  </w:style>
  <w:style w:type="paragraph" w:styleId="Sidhuvud">
    <w:name w:val="header"/>
    <w:basedOn w:val="Normal"/>
    <w:link w:val="SidhuvudChar"/>
    <w:uiPriority w:val="99"/>
    <w:unhideWhenUsed/>
    <w:rsid w:val="00263AE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3AEE"/>
    <w:rPr>
      <w:rFonts w:ascii="Calibri" w:eastAsia="Calibri" w:hAnsi="Calibri" w:cs="Calibri"/>
      <w:color w:val="000000"/>
    </w:rPr>
  </w:style>
  <w:style w:type="paragraph" w:styleId="Sidfot">
    <w:name w:val="footer"/>
    <w:basedOn w:val="Normal"/>
    <w:link w:val="SidfotChar"/>
    <w:uiPriority w:val="99"/>
    <w:unhideWhenUsed/>
    <w:rsid w:val="00263A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3AEE"/>
    <w:rPr>
      <w:rFonts w:ascii="Calibri" w:eastAsia="Calibri" w:hAnsi="Calibri" w:cs="Calibri"/>
      <w:color w:val="000000"/>
    </w:rPr>
  </w:style>
  <w:style w:type="character" w:styleId="AnvndHyperlnk">
    <w:name w:val="FollowedHyperlink"/>
    <w:basedOn w:val="Standardstycketeckensnitt"/>
    <w:uiPriority w:val="99"/>
    <w:semiHidden/>
    <w:unhideWhenUsed/>
    <w:rsid w:val="00473873"/>
    <w:rPr>
      <w:color w:val="954F72" w:themeColor="followedHyperlink"/>
      <w:u w:val="single"/>
    </w:rPr>
  </w:style>
  <w:style w:type="paragraph" w:styleId="Brdtext">
    <w:name w:val="Body Text"/>
    <w:basedOn w:val="Normal"/>
    <w:link w:val="BrdtextChar"/>
    <w:semiHidden/>
    <w:rsid w:val="00495C7C"/>
    <w:pPr>
      <w:spacing w:after="0" w:line="240" w:lineRule="auto"/>
    </w:pPr>
    <w:rPr>
      <w:rFonts w:ascii="Times New Roman" w:eastAsia="Times New Roman" w:hAnsi="Times New Roman" w:cs="Times New Roman"/>
      <w:color w:val="auto"/>
      <w:sz w:val="44"/>
      <w:szCs w:val="24"/>
    </w:rPr>
  </w:style>
  <w:style w:type="character" w:customStyle="1" w:styleId="BrdtextChar">
    <w:name w:val="Brödtext Char"/>
    <w:basedOn w:val="Standardstycketeckensnitt"/>
    <w:link w:val="Brdtext"/>
    <w:semiHidden/>
    <w:rsid w:val="00495C7C"/>
    <w:rPr>
      <w:rFonts w:ascii="Times New Roman" w:eastAsia="Times New Roman" w:hAnsi="Times New Roman" w:cs="Times New Roman"/>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vdelning.stockholm@jagarnasriksforbund.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agarnasriksforbund.se/medlem/digitalt-medlemskor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jaktojagare.se" TargetMode="External"/><Relationship Id="rId2" Type="http://schemas.openxmlformats.org/officeDocument/2006/relationships/hyperlink" Target="http://www.jagarnasriksforbund.se" TargetMode="External"/><Relationship Id="rId1" Type="http://schemas.openxmlformats.org/officeDocument/2006/relationships/hyperlink" Target="mailto:jrf@jagarnasriksforbu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2956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Malmqvist</dc:creator>
  <cp:keywords/>
  <cp:lastModifiedBy>Anders Malmqvist</cp:lastModifiedBy>
  <cp:revision>2</cp:revision>
  <cp:lastPrinted>2024-12-04T10:29:00Z</cp:lastPrinted>
  <dcterms:created xsi:type="dcterms:W3CDTF">2025-12-15T12:31:00Z</dcterms:created>
  <dcterms:modified xsi:type="dcterms:W3CDTF">2025-12-15T12:31:00Z</dcterms:modified>
</cp:coreProperties>
</file>